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CB4459" w14:textId="77777777" w:rsidR="00470802" w:rsidRPr="00470802" w:rsidRDefault="00470802" w:rsidP="00470802">
      <w:pPr>
        <w:spacing w:after="0"/>
        <w:ind w:left="36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470802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Por que Diabos Você Usa O Desvio-Padrão Como Medida Primária de Risco?</w:t>
      </w:r>
    </w:p>
    <w:p w14:paraId="3460AAF8" w14:textId="796E2A66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0853A19E" w14:textId="77777777" w:rsidR="00E4535C" w:rsidRPr="00E4535C" w:rsidRDefault="00E4535C" w:rsidP="00E4535C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3253550" w14:textId="55B720A1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Pessoal. Você consegue responder </w:t>
      </w:r>
      <w:proofErr w:type="gramStart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proofErr w:type="gramEnd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pergunta acima? Ou você para e reflete que jamais pensou a respeito e simplesmente usa o desvio-padrão porque “todo mundo usa”? Esse </w:t>
      </w:r>
      <w:r w:rsidR="003A068C"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então, é para você. </w:t>
      </w:r>
    </w:p>
    <w:p w14:paraId="357B058C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B908A46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Eu preciso iniciar falando da média e da sua relação com o valor esperado de uma variável aleatória (como por exemplo o retorno de uma ação no dia seguinte). Matematicamente, a média e o valor esperado são calculados da mesma forma. Entretanto, falamos em média quando nos referimos a algo que já aconteceu, enquanto falamos em valor esperado ao nos referirmos a uma variável aleatória que virá a acontecer. Por exemplo, falamos que a média de gols do Gabigol é de 0,77 gols por jogo pelo Flamengo porque ele, no passado, marcou 85 gols num total de 110 jogos e 85 divididos por 110 dá 0,77. Mas, no contexto de investimentos, falamos que o retorno esperado daquela ação é de 15% ao ano nos referindo à sua expectativa futura de rentabilidade.</w:t>
      </w:r>
    </w:p>
    <w:p w14:paraId="03158509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B9D696F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E o que a média tem de valor esperado? Para explicar isso, considerarei o lançamento de um dado. Trata-se de um evento aleatório, pois há incerteza e aleatoriedade quanto ao resultado. Temos seis resultados possíveis, todos com a mesma chance: 1, 2, 3, 4, 5 e 6. A média é calculada somando-se esses seis resultados possíveis e dividindo por seis: 21 / 6 = 3,5. O que realmente significa dizer que o valor esperado ao se lançar um dado é 3,5?</w:t>
      </w:r>
    </w:p>
    <w:p w14:paraId="10E2A5E4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202C8DC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Obviamente, ninguém espera que o resultado será 3,5 porque simplesmente esse resultado não é possível. A resposta e o que dá relevância ao valor esperado nascem da lei dos grandes números. Essa lei diz que ao se repetir um determinado evento aleatório por muitas e muitas vezes, a média de resultados passados tende para o tal valor esperado. Em outras palavras, quanto mais vezes você lançar um dado, ao calcular a média dos resultados, esse valor mais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se aproximará de 3,5: pode ter certeza. Pronto, agora os conceitos de média e valor esperado passam a estar ligados de forma bastante objetiva.</w:t>
      </w:r>
    </w:p>
    <w:p w14:paraId="1FE08022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2A05486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Apliquemos o conceito em Finanças: quando falamos que o retorno mensal esperado de uma ação é 1%, queremos dizer que se obtivermos os retornos daquela ação por diversos meses, a média dos resultados tenderá a 1%. Observe que não significa dizer que esperamos que o retorno dessa ação no próximo mês seja 1% assim como JAMAIS esperamos que o próximo resultado do dado será 3,5. No caso do dado, 3,5 é um resultado impossível. Já no caso da ação, eu diria que 1% é um resultado bastante improvável, concorda? Isso porque há MUITO mais chances de um retorno diferente de 1% se realizar do que um retorno precisamente igual a 1%. E é exatamente neste momento que entra o conceito de risco!</w:t>
      </w:r>
    </w:p>
    <w:p w14:paraId="5BD746AF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CBF95A5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conceito de risco está intimamente ligado ao conceito de incerteza. Não existe risco se não houver incerteza. Diga-se que o conceito de risco (que é abstrato) pode ser definido, matematicamente (ou seja, concretamente), de muitas formas diferentes, a depender do seu objetivo. Por exemplo, podemos falar de 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drawdown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expected shortfall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ou de VaR (não o do futebol, mas o que significa “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Value at Risk”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). Mas, a medida primária de risco utilizada no mercado é, indubitavelmente, o desvio-padrão.</w:t>
      </w:r>
    </w:p>
    <w:p w14:paraId="0CDCC545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C8891F4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Antes de tudo, deixo claro que não tenho absolutamente nada contra o desvio-padrão. Ele é uma belíssima medida estatística de incerteza e tem diversas aplicações interessantíssimas, tal como na construção de intervalos de confiança e em testes de hipóteses. Mesmo em Finanças, o desvio-padrão tem aplicações interessantes e não me furtarei a dar uma delas no contexto do nosso exemplo da ação de retorno médio mensal igual a 1%: imaginemos que esse retorno mensal tenha distribuição normal. Então, podemos concluir que o retorno dessa ação no próximo mês ficará distante de no máximo um desvio-padrão do valor esperado de 1% com 68,3% de probabilidade. Posso também concluir que o desvio do retorno realizado em relação a 1% não será maior que dois desvios-padrão com 95,5% de probabilidades. Note que essas informações são relevantes e dizem respeito ao risco do investimento, mas estão centradas na premissa da distribuição ser normal.</w:t>
      </w:r>
    </w:p>
    <w:p w14:paraId="286C5A02" w14:textId="77777777" w:rsidR="00822E82" w:rsidRPr="00822E82" w:rsidRDefault="00822E82" w:rsidP="00822E82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lastRenderedPageBreak/>
        <w:t>MAS ENTÃO QUAL É O PROBLEMA DO DESVIO-PADRÃO ENQUANTO MEDIDA DE RISCO?</w:t>
      </w:r>
    </w:p>
    <w:p w14:paraId="5FC5C36F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0E768D1" w14:textId="1CAFEACA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O grande problema do desvio-padrão em Finanças e Investimentos é que ele é utilizado e interpretado equivocadamente por grande parte do mercado. Voltemos ao ponto onde paramos para falar de risco, com os exemplos do dado e da ação com valor esperado de retorno mensal igual a 1%. Vimos que o valor esperado pode ser impossível, como no caso do dado, ou improvável, como no caso da ação. E</w:t>
      </w:r>
      <w:r w:rsidR="001074D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pergunta que naturalmente fazemos é: </w:t>
      </w:r>
    </w:p>
    <w:p w14:paraId="08ACFE8F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FAE6540" w14:textId="071C052E" w:rsidR="00822E82" w:rsidRPr="00822E82" w:rsidRDefault="003A068C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A068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JÁ QUE DEVEMOS ESPERAR POR UM DESVIO EM RELAÇÃO AO VALOR ESPERADO, QUAL O VALOR ESPERADO DESSE DESVIO? </w:t>
      </w:r>
    </w:p>
    <w:p w14:paraId="106F3606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5783BB4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Em outras palavras, se o evento aleatório se repetir por diversas vezes, em média, sob qual distância estaremos do valor esperado para essa variável aleatória? Essa é a pergunta que o investidor realmente tem em mente quando muitas vezes olha o desvio-padrão de um investimento. E, naturalmente, tal pergunta dá origem a uma medida de risco. E essa medida NÃO é o desvio-padrão. De acordo com a lei dos grandes números, essa medida de risco é o desvio absoluto médio! Veja o quadro abaixo.</w:t>
      </w:r>
    </w:p>
    <w:p w14:paraId="409732B8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3819DE1" w14:textId="77777777" w:rsidR="00822E82" w:rsidRPr="00822E82" w:rsidRDefault="00822E82" w:rsidP="00822E82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04692389" wp14:editId="707C4E7C">
            <wp:extent cx="3025574" cy="2208530"/>
            <wp:effectExtent l="0" t="0" r="3810" b="1270"/>
            <wp:docPr id="1" name="Picture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el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5536" cy="221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7CD5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4CBC4C7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Pare e pense: ao jogar um dado, qual medida de incerteza faz mais sentido para os nossos objetivos? Claramente, o desvio absoluto médio. Primeiramente, e de forma até intuitiva, ele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representa melhor a incerteza ao lançar um dado: 1,5 é a média dentre os três possíveis desvios que podem ocorrer com a mesma chance: 0,5; 1,5 e 2,5. E, segundo, porque pela lei dos grandes números, ao lançar o dado por diversas vezes, o desvio médio tenderá realmente para 1,5. O ponto que ressalto aqui é que, mentalmente, as pessoas acham que o desvio-padrão possui as propriedades do desvio absoluto médio e isso não é verdade.</w:t>
      </w:r>
    </w:p>
    <w:p w14:paraId="4848F87C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2717FFE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No caso da distribuição normal, o desvio-padrão superestima o desvio absoluto médio em 25% (o que não é pouco). Em distribuições tais como observadas com retornos de ações por exemplo, esse erro pode ser ainda maior. Se você ainda não se convenceu, vamos a outro exemplo extremo, mas útil para eu mostrar claramente o que quero dizer. Suponha uma variável aleatória que pode assumir qualquer valor dentre {0, 0, 0, 0, 0, 0, 0, 0, 0, 10}, ou seja, nove zeros e um dez. Seu valor esperado é 10 dividido por 10, ou seja, um. Os desvios absolutos possíveis em relação a esse valor esperado são {1, 1, 1, 1, 1, 1, 1, 1, 1, 9}, de forma que, em média, o resultado se desviará do valor esperado em 1,8 (18 dividido por 10). O desvio-padrão dessa distribuição é igual a 3, uma superestimação de 67%. Nesse mesmo exemplo, se tivermos 100 resultados possíveis, sendo 99 zeros e o valor 100, o desvio absoluto médio é praticamente 2, enquanto o desvio-padrão é muito próximo de 10 (note que 10 é a raiz quadrada de 100). Se tivermos mil resultados possíveis, sendo 999 zeros e o valor 1.000, teremos o desvio absoluto médio ainda igual a 2, com o desvio-padrão aumentando para 31,6 (que, não por acaso, é a raiz quadrada de 1.000).</w:t>
      </w:r>
    </w:p>
    <w:p w14:paraId="47481009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29BFE2A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Caso você pare para analisar essa distribuição de (10^n – 1) zeros e o valor 10^n, verá que a média é sempre igual a um e o desvio absoluto médio rapidamente chega a 2 com </w:t>
      </w:r>
      <w:proofErr w:type="gramStart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n a</w:t>
      </w:r>
      <w:proofErr w:type="gramEnd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partir de 2 e permanecerá igual a 2 simplesmente porque a média dos desvios tenderá realmente para 2. Caso você use o desvio-padrão, notará que esse não possui limite e tenderá a infinito, de acordo com a raiz quadrada de 10 elevado a n, o que claramente é uma distorção.</w:t>
      </w:r>
    </w:p>
    <w:p w14:paraId="25726362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05B5D13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Ressalto que não estou dizendo que o desvio-padrão não faz sentido. Faz sim, pois além das aplicações que citei acima, ele serve para mostrar caudas gordas em distribuições probabilísticas. Quanto maior a distância do desvio-padrão para o desvio absoluto médio, mais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gordas são as caudas, o que indica eventos extremos com mais chances. Isso é também importante para o investidor. Mas não responde àquilo que realmente o investidor deseja saber. Não responde à pergunta primária que o investidor tem em mente. E o que mais me chama a atenção é que investidores mais sofisticados olham o desvio-padrão como expectativa de desvio e a curtose como indicativo de caudas gordas. Na realidade, o desvio absoluto médio deveria ser a medida primária de risco (pois é a expectativa de desvio da média) e o desvio-padrão deveria ser a medida primária de caudas gordas. Note que a curtose não deixa de ser muitíssimo semelhante ao desvio-padrão, só que em vez de ser utilizado o quadrado, utiliza-se a quarta potência. Em resumo, o desvio-padrão não deixa de ser um indicador de incerteza, mas não deveria ser a medida primária de risco e sim a medida primária para eventos extremos (em paralelo com as outras medidas citadas: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drawdown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expcted shortfall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e VaR).</w:t>
      </w:r>
    </w:p>
    <w:p w14:paraId="3C0E7DC4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2FB9635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Por diversas vezes, já perguntei a profissionais do setor o que representaria o desvio-padrão, obtendo muitas respostas que caem sempre na interpretação de que ele representa o erro médio em relação à média, o que não é verdade. Para medir o que realmente queremos, o desvio absoluto médio é a resposta certa!</w:t>
      </w:r>
    </w:p>
    <w:p w14:paraId="58BE261A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6BAA251" w14:textId="666EC9CE" w:rsidR="00C10D67" w:rsidRDefault="00822E82" w:rsidP="00BF7028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Podemos ir um pouco além e falar em desvio médio à direita e à esquerda da média ou de qualquer outro 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benchmark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retorno para separar o risco bom (de ganhos acima do 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benchmark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 do risco ruim (de perdas). O risco verdadeiramente ruim é o segundo, ao passo que amamos e até pagamos pelo primeiro! A separação do risco bom do ruim aliada à utilização do desvio absoluto médio como medida de risco deu origem ao Índice Campani, métrica de análise de performance de fundos e investimentos em geral que eu desenvolvi. </w:t>
      </w:r>
    </w:p>
    <w:p w14:paraId="27BBF05F" w14:textId="77777777" w:rsidR="00BF7028" w:rsidRPr="00BF7028" w:rsidRDefault="00BF7028" w:rsidP="00BF7028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62C48EFF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53769F" w:rsidRPr="0053769F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iluminus – Academia de Finanças e sócio fundador da CHC Finance. Ele pode ser encontrado em </w:t>
      </w:r>
      <w:hyperlink r:id="rId9" w:history="1">
        <w:r w:rsidR="0053769F" w:rsidRPr="0053769F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53769F" w:rsidRPr="0053769F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4B24F7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E5D11" w14:textId="77777777" w:rsidR="00C954E8" w:rsidRDefault="00C954E8" w:rsidP="004D2193">
      <w:r>
        <w:separator/>
      </w:r>
    </w:p>
  </w:endnote>
  <w:endnote w:type="continuationSeparator" w:id="0">
    <w:p w14:paraId="1CC75CDA" w14:textId="77777777" w:rsidR="00C954E8" w:rsidRDefault="00C954E8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78C9C654" w:rsidR="00E010F7" w:rsidRDefault="00F909B0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CA6F96" wp14:editId="6C8B8880">
              <wp:simplePos x="0" y="0"/>
              <wp:positionH relativeFrom="margin">
                <wp:posOffset>2096770</wp:posOffset>
              </wp:positionH>
              <wp:positionV relativeFrom="paragraph">
                <wp:posOffset>330200</wp:posOffset>
              </wp:positionV>
              <wp:extent cx="1958196" cy="422694"/>
              <wp:effectExtent l="0" t="0" r="0" b="0"/>
              <wp:wrapNone/>
              <wp:docPr id="1399460331" name="Caixa de Texto 1399460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5ED6A5" w14:textId="77777777" w:rsidR="00F909B0" w:rsidRDefault="00F909B0" w:rsidP="00F909B0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3F5D4917" w14:textId="77777777" w:rsidR="00F909B0" w:rsidRPr="00FC6403" w:rsidRDefault="00F909B0" w:rsidP="00F909B0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  <w:t>contato@chcfinance.com.br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A6F96" id="_x0000_t202" coordsize="21600,21600" o:spt="202" path="m,l,21600r21600,l21600,xe">
              <v:stroke joinstyle="miter"/>
              <v:path gradientshapeok="t" o:connecttype="rect"/>
            </v:shapetype>
            <v:shape id="Caixa de Texto 1399460331" o:spid="_x0000_s1026" type="#_x0000_t202" style="position:absolute;left:0;text-align:left;margin-left:165.1pt;margin-top:26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R7cHA4AAAAAoBAAAPAAAAZHJzL2Rvd25yZXYueG1sTI/BSsNAEIbvgu+wTMGb&#10;3TShIcRsSgkUQfTQ2ou3SXaahGZ3Y3bbRp/e8aS3Gebjn+8vNrMZxJUm3zurYLWMQJBtnO5tq+D4&#10;vnvMQPiAVuPgLCn4Ig+b8v6uwFy7m93T9RBawSHW56igC2HMpfRNRwb90o1k+XZyk8HA69RKPeGN&#10;w80g4yhKpcHe8ocOR6o6as6Hi1HwUu3ecF/HJvsequfX03b8PH6slXpYzNsnEIHm8AfDrz6rQ8lO&#10;tbtY7cWgIEmimFEF65g7MZAmWQqiZnLFgywL+b9C+QMAAP//AwBQSwECLQAUAAYACAAAACEAtoM4&#10;kv4AAADhAQAAEwAAAAAAAAAAAAAAAAAAAAAAW0NvbnRlbnRfVHlwZXNdLnhtbFBLAQItABQABgAI&#10;AAAAIQA4/SH/1gAAAJQBAAALAAAAAAAAAAAAAAAAAC8BAABfcmVscy8ucmVsc1BLAQItABQABgAI&#10;AAAAIQA0nf6aFwIAACwEAAAOAAAAAAAAAAAAAAAAAC4CAABkcnMvZTJvRG9jLnhtbFBLAQItABQA&#10;BgAIAAAAIQDR7cHA4AAAAAoBAAAPAAAAAAAAAAAAAAAAAHEEAABkcnMvZG93bnJldi54bWxQSwUG&#10;AAAAAAQABADzAAAAfgUAAAAA&#10;" filled="f" stroked="f" strokeweight=".5pt">
              <v:textbox>
                <w:txbxContent>
                  <w:p w14:paraId="465ED6A5" w14:textId="77777777" w:rsidR="00F909B0" w:rsidRDefault="00F909B0" w:rsidP="00F909B0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3F5D4917" w14:textId="77777777" w:rsidR="00F909B0" w:rsidRPr="00FC6403" w:rsidRDefault="00F909B0" w:rsidP="00F909B0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  <w:t>contato@chcfinance.com.br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A8C6C" w14:textId="77777777" w:rsidR="00C954E8" w:rsidRDefault="00C954E8" w:rsidP="004D2193">
      <w:r>
        <w:separator/>
      </w:r>
    </w:p>
  </w:footnote>
  <w:footnote w:type="continuationSeparator" w:id="0">
    <w:p w14:paraId="056638C0" w14:textId="77777777" w:rsidR="00C954E8" w:rsidRDefault="00C954E8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53769F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614CB71C" w:rsidR="00E010F7" w:rsidRDefault="003E7194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4D8E7B70" wp14:editId="436F8ADB">
          <wp:simplePos x="0" y="0"/>
          <wp:positionH relativeFrom="margin">
            <wp:posOffset>2273300</wp:posOffset>
          </wp:positionH>
          <wp:positionV relativeFrom="paragraph">
            <wp:posOffset>-343535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B8B89D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5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3"/>
  </w:num>
  <w:num w:numId="5" w16cid:durableId="756096207">
    <w:abstractNumId w:val="4"/>
  </w:num>
  <w:num w:numId="6" w16cid:durableId="1762288043">
    <w:abstractNumId w:val="2"/>
  </w:num>
  <w:num w:numId="7" w16cid:durableId="20065434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22C8E"/>
    <w:rsid w:val="0005035F"/>
    <w:rsid w:val="000608DD"/>
    <w:rsid w:val="000710A7"/>
    <w:rsid w:val="000713F5"/>
    <w:rsid w:val="000724E9"/>
    <w:rsid w:val="000974EC"/>
    <w:rsid w:val="000C35AE"/>
    <w:rsid w:val="000D2AC9"/>
    <w:rsid w:val="000D4DE4"/>
    <w:rsid w:val="000F4ABA"/>
    <w:rsid w:val="001074D6"/>
    <w:rsid w:val="00124820"/>
    <w:rsid w:val="00134137"/>
    <w:rsid w:val="00143F7C"/>
    <w:rsid w:val="00180F09"/>
    <w:rsid w:val="001854C8"/>
    <w:rsid w:val="001962E8"/>
    <w:rsid w:val="001A2C53"/>
    <w:rsid w:val="001B593B"/>
    <w:rsid w:val="001E22FC"/>
    <w:rsid w:val="001F0256"/>
    <w:rsid w:val="001F0F36"/>
    <w:rsid w:val="001F4648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7B47"/>
    <w:rsid w:val="002B227C"/>
    <w:rsid w:val="002C08A3"/>
    <w:rsid w:val="002C3239"/>
    <w:rsid w:val="002C6A0E"/>
    <w:rsid w:val="002D2503"/>
    <w:rsid w:val="002E279F"/>
    <w:rsid w:val="00302005"/>
    <w:rsid w:val="00305A52"/>
    <w:rsid w:val="00315C75"/>
    <w:rsid w:val="003346F3"/>
    <w:rsid w:val="003474DC"/>
    <w:rsid w:val="00366A9B"/>
    <w:rsid w:val="00367C2B"/>
    <w:rsid w:val="003726D3"/>
    <w:rsid w:val="00383210"/>
    <w:rsid w:val="00390B22"/>
    <w:rsid w:val="003A068C"/>
    <w:rsid w:val="003B0E57"/>
    <w:rsid w:val="003B42F4"/>
    <w:rsid w:val="003B6073"/>
    <w:rsid w:val="003C4250"/>
    <w:rsid w:val="003E268C"/>
    <w:rsid w:val="003E7194"/>
    <w:rsid w:val="003E7587"/>
    <w:rsid w:val="003E7645"/>
    <w:rsid w:val="003F2425"/>
    <w:rsid w:val="004017D3"/>
    <w:rsid w:val="00414903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97FC0"/>
    <w:rsid w:val="004B24F7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3769F"/>
    <w:rsid w:val="005441D3"/>
    <w:rsid w:val="0054452C"/>
    <w:rsid w:val="00550038"/>
    <w:rsid w:val="00553862"/>
    <w:rsid w:val="00555019"/>
    <w:rsid w:val="00562414"/>
    <w:rsid w:val="00563F7A"/>
    <w:rsid w:val="00575C4C"/>
    <w:rsid w:val="005838F6"/>
    <w:rsid w:val="0058422E"/>
    <w:rsid w:val="0058659E"/>
    <w:rsid w:val="005C7A11"/>
    <w:rsid w:val="005D5CB0"/>
    <w:rsid w:val="005F63C2"/>
    <w:rsid w:val="00600FDA"/>
    <w:rsid w:val="00605765"/>
    <w:rsid w:val="00614BD3"/>
    <w:rsid w:val="00637ACB"/>
    <w:rsid w:val="00651243"/>
    <w:rsid w:val="00671D0B"/>
    <w:rsid w:val="006A085B"/>
    <w:rsid w:val="006B328A"/>
    <w:rsid w:val="006B4D62"/>
    <w:rsid w:val="006D154F"/>
    <w:rsid w:val="006D4DE9"/>
    <w:rsid w:val="006E4A58"/>
    <w:rsid w:val="006E64C6"/>
    <w:rsid w:val="006F38A0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3126"/>
    <w:rsid w:val="00784537"/>
    <w:rsid w:val="00795312"/>
    <w:rsid w:val="007A344E"/>
    <w:rsid w:val="007A68E2"/>
    <w:rsid w:val="007A747D"/>
    <w:rsid w:val="007B2B89"/>
    <w:rsid w:val="007B2C3C"/>
    <w:rsid w:val="007C4B0E"/>
    <w:rsid w:val="007E6C30"/>
    <w:rsid w:val="00801B7B"/>
    <w:rsid w:val="00804AC7"/>
    <w:rsid w:val="008131C4"/>
    <w:rsid w:val="00822E82"/>
    <w:rsid w:val="00824262"/>
    <w:rsid w:val="00827B27"/>
    <w:rsid w:val="00842BC9"/>
    <w:rsid w:val="0084376E"/>
    <w:rsid w:val="008442A1"/>
    <w:rsid w:val="00850F4C"/>
    <w:rsid w:val="008615C3"/>
    <w:rsid w:val="00862BAF"/>
    <w:rsid w:val="00866539"/>
    <w:rsid w:val="008A007B"/>
    <w:rsid w:val="008A44DA"/>
    <w:rsid w:val="008D4298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406AD"/>
    <w:rsid w:val="00951B9F"/>
    <w:rsid w:val="00960212"/>
    <w:rsid w:val="009709BD"/>
    <w:rsid w:val="00974C35"/>
    <w:rsid w:val="00981E81"/>
    <w:rsid w:val="0098706C"/>
    <w:rsid w:val="009D2E35"/>
    <w:rsid w:val="009D4FC5"/>
    <w:rsid w:val="009E6D4D"/>
    <w:rsid w:val="009F020F"/>
    <w:rsid w:val="009F219B"/>
    <w:rsid w:val="009F24E1"/>
    <w:rsid w:val="009F57BE"/>
    <w:rsid w:val="00A03CF9"/>
    <w:rsid w:val="00A366B4"/>
    <w:rsid w:val="00A3682D"/>
    <w:rsid w:val="00A4666F"/>
    <w:rsid w:val="00A46CEF"/>
    <w:rsid w:val="00A64B64"/>
    <w:rsid w:val="00A6715F"/>
    <w:rsid w:val="00A756EC"/>
    <w:rsid w:val="00A75AC9"/>
    <w:rsid w:val="00A75E78"/>
    <w:rsid w:val="00A86867"/>
    <w:rsid w:val="00A901A2"/>
    <w:rsid w:val="00AA0FE9"/>
    <w:rsid w:val="00AA3323"/>
    <w:rsid w:val="00AB7AA7"/>
    <w:rsid w:val="00AC3F12"/>
    <w:rsid w:val="00AD49EC"/>
    <w:rsid w:val="00AD6754"/>
    <w:rsid w:val="00AE6BE5"/>
    <w:rsid w:val="00B10BBF"/>
    <w:rsid w:val="00B11584"/>
    <w:rsid w:val="00B16082"/>
    <w:rsid w:val="00B233E6"/>
    <w:rsid w:val="00B33308"/>
    <w:rsid w:val="00B376C8"/>
    <w:rsid w:val="00B53728"/>
    <w:rsid w:val="00B62C1A"/>
    <w:rsid w:val="00BA30AF"/>
    <w:rsid w:val="00BC1F72"/>
    <w:rsid w:val="00BC1FF0"/>
    <w:rsid w:val="00BE797C"/>
    <w:rsid w:val="00BF5584"/>
    <w:rsid w:val="00BF5CE2"/>
    <w:rsid w:val="00BF7028"/>
    <w:rsid w:val="00C01DE4"/>
    <w:rsid w:val="00C036C8"/>
    <w:rsid w:val="00C03AEF"/>
    <w:rsid w:val="00C04B9B"/>
    <w:rsid w:val="00C10D67"/>
    <w:rsid w:val="00C244DA"/>
    <w:rsid w:val="00C25F4C"/>
    <w:rsid w:val="00C47CB9"/>
    <w:rsid w:val="00C51539"/>
    <w:rsid w:val="00C5325D"/>
    <w:rsid w:val="00C64BFC"/>
    <w:rsid w:val="00C828E6"/>
    <w:rsid w:val="00C954E8"/>
    <w:rsid w:val="00C96979"/>
    <w:rsid w:val="00CB312F"/>
    <w:rsid w:val="00CD68F7"/>
    <w:rsid w:val="00CE11C8"/>
    <w:rsid w:val="00CE42C1"/>
    <w:rsid w:val="00CE5792"/>
    <w:rsid w:val="00D00AD4"/>
    <w:rsid w:val="00D103A0"/>
    <w:rsid w:val="00D121F2"/>
    <w:rsid w:val="00D30957"/>
    <w:rsid w:val="00D500E0"/>
    <w:rsid w:val="00D50FB8"/>
    <w:rsid w:val="00D53617"/>
    <w:rsid w:val="00D64B8C"/>
    <w:rsid w:val="00D6578A"/>
    <w:rsid w:val="00D66D87"/>
    <w:rsid w:val="00D67F9C"/>
    <w:rsid w:val="00D750F7"/>
    <w:rsid w:val="00D75397"/>
    <w:rsid w:val="00D84797"/>
    <w:rsid w:val="00DA45AB"/>
    <w:rsid w:val="00DB6548"/>
    <w:rsid w:val="00DC54A2"/>
    <w:rsid w:val="00DC6185"/>
    <w:rsid w:val="00DD31AB"/>
    <w:rsid w:val="00DF49AB"/>
    <w:rsid w:val="00E010F7"/>
    <w:rsid w:val="00E14BBA"/>
    <w:rsid w:val="00E23538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3CDB"/>
    <w:rsid w:val="00E74883"/>
    <w:rsid w:val="00EB300B"/>
    <w:rsid w:val="00EB3977"/>
    <w:rsid w:val="00EC6EA2"/>
    <w:rsid w:val="00ED2A53"/>
    <w:rsid w:val="00ED6DB4"/>
    <w:rsid w:val="00EE190A"/>
    <w:rsid w:val="00EF33A0"/>
    <w:rsid w:val="00EF7562"/>
    <w:rsid w:val="00F20E41"/>
    <w:rsid w:val="00F21524"/>
    <w:rsid w:val="00F261B1"/>
    <w:rsid w:val="00F26376"/>
    <w:rsid w:val="00F26DD1"/>
    <w:rsid w:val="00F317A8"/>
    <w:rsid w:val="00F40EFF"/>
    <w:rsid w:val="00F42CE1"/>
    <w:rsid w:val="00F5202E"/>
    <w:rsid w:val="00F74D56"/>
    <w:rsid w:val="00F909B0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2023-04-05T21:10:00Z</dcterms:created>
  <dcterms:modified xsi:type="dcterms:W3CDTF">2024-10-28T14:01:00Z</dcterms:modified>
</cp:coreProperties>
</file>