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4B3E6" w14:textId="77777777" w:rsidR="00497FC0" w:rsidRPr="00497FC0" w:rsidRDefault="00497FC0" w:rsidP="00497FC0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497FC0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Índice Sharpe – Entenda De Uma Vez Por Todas Por Que Ele Pode Te Levar a Análises Equivocadas </w:t>
      </w:r>
    </w:p>
    <w:p w14:paraId="3460AAF8" w14:textId="796E2A66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8CDEE3C" w14:textId="79D7009F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pessoal! </w:t>
      </w:r>
      <w:r w:rsidR="00573FA4">
        <w:rPr>
          <w:rFonts w:asciiTheme="minorHAnsi" w:eastAsiaTheme="minorHAnsi" w:hAnsiTheme="minorHAnsi" w:cstheme="minorBidi"/>
          <w:color w:val="000000" w:themeColor="text1"/>
          <w:lang w:eastAsia="en-US"/>
        </w:rPr>
        <w:t>Hoje</w:t>
      </w: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quero criticar o mais famoso índice utilizado pelo mercado para analisar performances históricas de investimentos: o índice Sharpe. Farei isso de maneira bastante clara e com um exemplo que não deixará nenhuma dúvida. Minha mensagem é simples e precisa: o índice Sharpe é problemático e pode ranquear fundos piores como melhores, prejudicando a sua análise na hora de tomar a decisão de investimento.</w:t>
      </w:r>
    </w:p>
    <w:p w14:paraId="3F39538E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474DAC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t>Suponha um fundo de investimento em ações que tenha alcançado as seguintes rentabilidades de janeiro a dezembro de um determinado ano 20XY: -1,0%; 0,8%; 0,8%; 0,4%, -0,5%; 9,0%; 1,5%; 0,1%; -1,1%; -0,5%; 5,0% e 3,0%. Para efeito de cálculo do índice Sharpe, a taxa livre de risco neste ano em análise foi de 0,2% ao mês. A rentabilidade total do fundo em 20XY pode ser facilmente calculada multiplicando-se os fatores equivalentes às rentabilidades acima: 0,99 x 1,008 x … x 1,05 x 1,03 = 1,184 chegando-se, portanto, a 18,4% de rentabilidade total no ano.</w:t>
      </w:r>
    </w:p>
    <w:p w14:paraId="6B7B8637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CD8D7CD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t>O índice Sharpe é calculado como o prêmio de risco médio obtido pelo fundo mensalmente dividido pelo desvio-padrão de seus retornos. O prêmio de risco é a diferença entre a rentabilidade média e a taxa livre de risco. Cabe lembrar que o índice Sharpe pode ser calculado através da média geométrica ou da média aritmética (as duas maneiras são válidas, mas estatisticamente têm aplicações ligeiramente diferentes – esse assunto, aliás, é bem legal para aqueles que gostam de teoria e o deixo aqui para aguçar a sua curiosidade).</w:t>
      </w:r>
    </w:p>
    <w:p w14:paraId="25DBBC00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9C80E75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Como a média aritmética é SEMPRE maior que a média geométrica em distribuições aleatórias, o índice Sharpe aritmético é maior que o geométrico, daí talvez a razão para, na absoluta maioria dos casos, ele ser o preferido dos fundos na hora de incluir esse índice em suas lâminas informativas. No nosso exemplo, o índice Sharpe geométrico do nosso fundo em 20XY, </w:t>
      </w: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baseado em seus retornos mensais, seria igual a 41,3%. Por sua vez, o índice Sharpe aritmético seria um pouco superior: 42,6%.</w:t>
      </w:r>
    </w:p>
    <w:p w14:paraId="0ADFA321" w14:textId="77777777" w:rsidR="00D121F2" w:rsidRP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81EFF2" w14:textId="77777777" w:rsidR="00D121F2" w:rsidRDefault="00D121F2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D121F2">
        <w:rPr>
          <w:rFonts w:asciiTheme="minorHAnsi" w:eastAsiaTheme="minorHAnsi" w:hAnsiTheme="minorHAnsi" w:cstheme="minorBidi"/>
          <w:color w:val="000000" w:themeColor="text1"/>
          <w:lang w:eastAsia="en-US"/>
        </w:rPr>
        <w:t>Imagine agora que o gestor do fundo perceba que houve um pequeno erro com a rentabilidade no mês de junho: alguém anotou 9,0% quando, na realidade, a rentabilidade foi de 8,0%. Por óbvio, essa notícia é ruim para o fundo, pois a rentabilidade correta caiu no ano de 18,4% para 17,3%. Mas, de maneira surpreendente, o índice Sharpe subiu. O geométrico aumentou para 41,9% e o Sharpe aritmético para 43,1%. Todos os valores são apresentados na tabela abaixo.</w:t>
      </w:r>
    </w:p>
    <w:p w14:paraId="2A88A531" w14:textId="77777777" w:rsidR="00651243" w:rsidRPr="00D121F2" w:rsidRDefault="00651243" w:rsidP="00D121F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C833C04" w14:textId="6A094963" w:rsidR="00DB6548" w:rsidRDefault="00E66A54" w:rsidP="00E66A54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C839AF">
        <w:rPr>
          <w:noProof/>
          <w:color w:val="000000" w:themeColor="text1"/>
        </w:rPr>
        <w:drawing>
          <wp:inline distT="0" distB="0" distL="0" distR="0" wp14:anchorId="015156E6" wp14:editId="287F79AB">
            <wp:extent cx="3584477" cy="3923167"/>
            <wp:effectExtent l="0" t="0" r="0" b="127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4477" cy="39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FF82" w14:textId="77777777" w:rsidR="00651243" w:rsidRPr="007A747D" w:rsidRDefault="00651243" w:rsidP="00E66A54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388FEE" w14:textId="77777777" w:rsidR="000710A7" w:rsidRPr="000710A7" w:rsidRDefault="000710A7" w:rsidP="000710A7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Quer saber mais, se aprofundar no assunto e obter todas as respostas necessárias ao real entendimento do que, de fato, aconteceu nesse caso? Leia, na ordem abaixo, os quatro artigos que escrevi a respeito. Neles, </w:t>
      </w:r>
      <w:proofErr w:type="spellStart"/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explico</w:t>
      </w:r>
      <w:proofErr w:type="spellEnd"/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claramente, qual o problema matemático do índice Sharpe, formulando uma métrica de performance que desenvolvi e, por esta razão, a chamo de índice Campani. </w:t>
      </w:r>
    </w:p>
    <w:p w14:paraId="67F680BD" w14:textId="77777777" w:rsidR="000710A7" w:rsidRPr="000710A7" w:rsidRDefault="000710A7" w:rsidP="000710A7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6B5C66C" w14:textId="630EA47A" w:rsidR="000710A7" w:rsidRPr="000710A7" w:rsidRDefault="000710A7" w:rsidP="000710A7">
      <w:pPr>
        <w:numPr>
          <w:ilvl w:val="0"/>
          <w:numId w:val="7"/>
        </w:numPr>
        <w:ind w:left="1134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Por que Diabos Você Usa O Desvio-Padrão Como Medida Primária de Risco?</w:t>
      </w:r>
    </w:p>
    <w:p w14:paraId="368A0F6D" w14:textId="5C041FE4" w:rsidR="000710A7" w:rsidRPr="000710A7" w:rsidRDefault="000710A7" w:rsidP="000710A7">
      <w:pPr>
        <w:numPr>
          <w:ilvl w:val="0"/>
          <w:numId w:val="7"/>
        </w:numPr>
        <w:ind w:left="1134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Arcabouço Teórico: Uma Discussão sobre Risco e Performance</w:t>
      </w:r>
    </w:p>
    <w:p w14:paraId="697E9B8B" w14:textId="4F079B62" w:rsidR="000710A7" w:rsidRPr="000710A7" w:rsidRDefault="000710A7" w:rsidP="000710A7">
      <w:pPr>
        <w:numPr>
          <w:ilvl w:val="0"/>
          <w:numId w:val="7"/>
        </w:numPr>
        <w:ind w:left="1134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proofErr w:type="spellStart"/>
      <w:r w:rsidRPr="000710A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Downside</w:t>
      </w:r>
      <w:proofErr w:type="spellEnd"/>
      <w:r w:rsidRPr="000710A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Risk &amp;</w:t>
      </w: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Pr="000710A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Upside</w:t>
      </w:r>
      <w:proofErr w:type="spellEnd"/>
      <w:r w:rsidRPr="000710A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Risk</w:t>
      </w: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: o Risco Ruim Mal Calculado e o Risco Bom Ignorado</w:t>
      </w:r>
    </w:p>
    <w:p w14:paraId="39220042" w14:textId="3FDF57C9" w:rsidR="000710A7" w:rsidRPr="000710A7" w:rsidRDefault="000710A7" w:rsidP="000710A7">
      <w:pPr>
        <w:numPr>
          <w:ilvl w:val="0"/>
          <w:numId w:val="7"/>
        </w:numPr>
        <w:ind w:left="1134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O Índice Campani e o Sobe-e-Desce da Bolsa em 2020</w:t>
      </w:r>
    </w:p>
    <w:p w14:paraId="6870B8DE" w14:textId="77777777" w:rsidR="000710A7" w:rsidRPr="000710A7" w:rsidRDefault="000710A7" w:rsidP="000710A7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7711522" w14:textId="77777777" w:rsidR="000710A7" w:rsidRPr="000710A7" w:rsidRDefault="000710A7" w:rsidP="000710A7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Ah! Cabe ressaltar que, de maneira alguma, ouso querer desmerecer aqui o brilhante trabalho de William F. Sharpe, vencedor do prêmio Nobel e desenvolvedor do índice Sharpe. Ele foi pioneiro ao conceber um índice de performance ajustada a risco em 1966, ou seja, há 55 anos! Como não havia nada semelhante à época, ele fez o que se espera na academia: desenvolveu algo simples, mas que dependia de premissas fortes. O ponto é que, em muitos mercados, as premissas que fariam o índice Sharpe ser válido não são satisfeitas. E, aí, o mercado erra ao usá-lo. Quero compartilhar com vocês isso para que suas análises sejam as melhores e mais corretas possíveis. Essa é minha missão. Boa leitura dos quatro artigos.</w:t>
      </w:r>
    </w:p>
    <w:p w14:paraId="58449630" w14:textId="77777777" w:rsidR="000710A7" w:rsidRPr="000710A7" w:rsidRDefault="000710A7" w:rsidP="000710A7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A428B4C" w14:textId="77777777" w:rsidR="000710A7" w:rsidRPr="000710A7" w:rsidRDefault="000710A7" w:rsidP="000710A7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710A7">
        <w:rPr>
          <w:rFonts w:asciiTheme="minorHAnsi" w:eastAsiaTheme="minorHAnsi" w:hAnsiTheme="minorHAnsi" w:cstheme="minorBidi"/>
          <w:color w:val="000000" w:themeColor="text1"/>
          <w:lang w:eastAsia="en-US"/>
        </w:rPr>
        <w:t>Convido você a me seguir no Instagram @carlosheitorcampani e no LinkedIn. Um forte e respeitoso abraço.</w:t>
      </w:r>
    </w:p>
    <w:p w14:paraId="7DC7C827" w14:textId="77777777" w:rsidR="00E4535C" w:rsidRPr="00E4535C" w:rsidRDefault="00E4535C" w:rsidP="00E4535C">
      <w:pPr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EC55CC6" w14:textId="146097C8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2E53C3" w:rsidRPr="002E53C3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2E53C3" w:rsidRPr="002E53C3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2E53C3" w:rsidRPr="002E53C3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2E53C3" w:rsidRPr="002E53C3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2E53C3" w:rsidRPr="002E53C3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2E53C3" w:rsidRPr="002E53C3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2E53C3" w:rsidRPr="002E53C3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A318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B2047" w14:textId="77777777" w:rsidR="00772DF1" w:rsidRDefault="00772DF1" w:rsidP="004D2193">
      <w:r>
        <w:separator/>
      </w:r>
    </w:p>
  </w:endnote>
  <w:endnote w:type="continuationSeparator" w:id="0">
    <w:p w14:paraId="554BC6C5" w14:textId="77777777" w:rsidR="00772DF1" w:rsidRDefault="00772DF1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85DE4" w14:textId="77777777" w:rsidR="00A3180F" w:rsidRDefault="00A318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C794209" w:rsidR="00E010F7" w:rsidRDefault="009E1E4A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4B1C20" wp14:editId="38D1C1A6">
              <wp:simplePos x="0" y="0"/>
              <wp:positionH relativeFrom="margin">
                <wp:posOffset>2111375</wp:posOffset>
              </wp:positionH>
              <wp:positionV relativeFrom="paragraph">
                <wp:posOffset>358775</wp:posOffset>
              </wp:positionV>
              <wp:extent cx="1958196" cy="422694"/>
              <wp:effectExtent l="0" t="0" r="0" b="0"/>
              <wp:wrapNone/>
              <wp:docPr id="1600049887" name="Caixa de Texto 16000498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864E14" w14:textId="77777777" w:rsidR="009E1E4A" w:rsidRDefault="009E1E4A" w:rsidP="009E1E4A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036E35ED" w14:textId="77777777" w:rsidR="009E1E4A" w:rsidRPr="00FC6403" w:rsidRDefault="009E1E4A" w:rsidP="009E1E4A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  <w:t>contato@chcfinance.com.br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4B1C20" id="_x0000_t202" coordsize="21600,21600" o:spt="202" path="m,l,21600r21600,l21600,xe">
              <v:stroke joinstyle="miter"/>
              <v:path gradientshapeok="t" o:connecttype="rect"/>
            </v:shapetype>
            <v:shape id="Caixa de Texto 1600049887" o:spid="_x0000_s1026" type="#_x0000_t202" style="position:absolute;left:0;text-align:left;margin-left:166.25pt;margin-top:28.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i1ZLR+EAAAAKAQAADwAAAAAAAAAAAAAAAABxBAAAZHJzL2Rvd25yZXYueG1sUEsF&#10;BgAAAAAEAAQA8wAAAH8FAAAAAA==&#10;" filled="f" stroked="f" strokeweight=".5pt">
              <v:textbox>
                <w:txbxContent>
                  <w:p w14:paraId="68864E14" w14:textId="77777777" w:rsidR="009E1E4A" w:rsidRDefault="009E1E4A" w:rsidP="009E1E4A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036E35ED" w14:textId="77777777" w:rsidR="009E1E4A" w:rsidRPr="00FC6403" w:rsidRDefault="009E1E4A" w:rsidP="009E1E4A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  <w:t>contato@chcfinance.com.br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135B7" w14:textId="77777777" w:rsidR="00772DF1" w:rsidRDefault="00772DF1" w:rsidP="004D2193">
      <w:r>
        <w:separator/>
      </w:r>
    </w:p>
  </w:footnote>
  <w:footnote w:type="continuationSeparator" w:id="0">
    <w:p w14:paraId="07950656" w14:textId="77777777" w:rsidR="00772DF1" w:rsidRDefault="00772DF1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2E53C3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2E73D32D" w:rsidR="00E010F7" w:rsidRDefault="00A3180F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7F642E10" wp14:editId="3B486C32">
          <wp:simplePos x="0" y="0"/>
          <wp:positionH relativeFrom="margin">
            <wp:posOffset>2288850</wp:posOffset>
          </wp:positionH>
          <wp:positionV relativeFrom="paragraph">
            <wp:posOffset>-318135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737DE3C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5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3"/>
  </w:num>
  <w:num w:numId="5" w16cid:durableId="756096207">
    <w:abstractNumId w:val="4"/>
  </w:num>
  <w:num w:numId="6" w16cid:durableId="1762288043">
    <w:abstractNumId w:val="2"/>
  </w:num>
  <w:num w:numId="7" w16cid:durableId="20065434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C35AE"/>
    <w:rsid w:val="000D2AC9"/>
    <w:rsid w:val="000D4DE4"/>
    <w:rsid w:val="000F4ABA"/>
    <w:rsid w:val="00124820"/>
    <w:rsid w:val="00134137"/>
    <w:rsid w:val="00143F7C"/>
    <w:rsid w:val="00180F09"/>
    <w:rsid w:val="001854C8"/>
    <w:rsid w:val="001962E8"/>
    <w:rsid w:val="001A2C53"/>
    <w:rsid w:val="001B593B"/>
    <w:rsid w:val="001E22FC"/>
    <w:rsid w:val="001F0256"/>
    <w:rsid w:val="001F0F36"/>
    <w:rsid w:val="001F4648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C08A3"/>
    <w:rsid w:val="002C3239"/>
    <w:rsid w:val="002C6A0E"/>
    <w:rsid w:val="002D2503"/>
    <w:rsid w:val="002E279F"/>
    <w:rsid w:val="002E53C3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B0E57"/>
    <w:rsid w:val="003B42F4"/>
    <w:rsid w:val="003B6073"/>
    <w:rsid w:val="003C4250"/>
    <w:rsid w:val="003E268C"/>
    <w:rsid w:val="003E7587"/>
    <w:rsid w:val="003E7645"/>
    <w:rsid w:val="004017D3"/>
    <w:rsid w:val="00414903"/>
    <w:rsid w:val="00424DA3"/>
    <w:rsid w:val="004327E5"/>
    <w:rsid w:val="00447492"/>
    <w:rsid w:val="0045047D"/>
    <w:rsid w:val="004540B7"/>
    <w:rsid w:val="00465A38"/>
    <w:rsid w:val="00472DBA"/>
    <w:rsid w:val="00475D27"/>
    <w:rsid w:val="00497FC0"/>
    <w:rsid w:val="004D2193"/>
    <w:rsid w:val="004D3CE2"/>
    <w:rsid w:val="004E34F4"/>
    <w:rsid w:val="0050138C"/>
    <w:rsid w:val="0050382E"/>
    <w:rsid w:val="00520937"/>
    <w:rsid w:val="00525A1A"/>
    <w:rsid w:val="005266F1"/>
    <w:rsid w:val="00533009"/>
    <w:rsid w:val="005441D3"/>
    <w:rsid w:val="0054452C"/>
    <w:rsid w:val="00550038"/>
    <w:rsid w:val="00553862"/>
    <w:rsid w:val="00555019"/>
    <w:rsid w:val="00562414"/>
    <w:rsid w:val="00563F7A"/>
    <w:rsid w:val="00573FA4"/>
    <w:rsid w:val="00575C4C"/>
    <w:rsid w:val="005838F6"/>
    <w:rsid w:val="0058422E"/>
    <w:rsid w:val="0058659E"/>
    <w:rsid w:val="005C7A11"/>
    <w:rsid w:val="005D5CB0"/>
    <w:rsid w:val="005F63C2"/>
    <w:rsid w:val="00600FDA"/>
    <w:rsid w:val="00605765"/>
    <w:rsid w:val="00614BD3"/>
    <w:rsid w:val="00637ACB"/>
    <w:rsid w:val="00651243"/>
    <w:rsid w:val="00671D0B"/>
    <w:rsid w:val="006A085B"/>
    <w:rsid w:val="006B328A"/>
    <w:rsid w:val="006B4D62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96446"/>
    <w:rsid w:val="007A344E"/>
    <w:rsid w:val="007A68E2"/>
    <w:rsid w:val="007A747D"/>
    <w:rsid w:val="007B2B89"/>
    <w:rsid w:val="007B2C3C"/>
    <w:rsid w:val="007C4B0E"/>
    <w:rsid w:val="007E6C30"/>
    <w:rsid w:val="00801B7B"/>
    <w:rsid w:val="00804AC7"/>
    <w:rsid w:val="008131C4"/>
    <w:rsid w:val="00824262"/>
    <w:rsid w:val="00827B27"/>
    <w:rsid w:val="00842BC9"/>
    <w:rsid w:val="0084376E"/>
    <w:rsid w:val="008615C3"/>
    <w:rsid w:val="00862BAF"/>
    <w:rsid w:val="00866539"/>
    <w:rsid w:val="008A007B"/>
    <w:rsid w:val="008A44DA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51B9F"/>
    <w:rsid w:val="00960212"/>
    <w:rsid w:val="00974C35"/>
    <w:rsid w:val="0098706C"/>
    <w:rsid w:val="009D2E35"/>
    <w:rsid w:val="009D4FC5"/>
    <w:rsid w:val="009E1E4A"/>
    <w:rsid w:val="009E6D4D"/>
    <w:rsid w:val="009F020F"/>
    <w:rsid w:val="009F219B"/>
    <w:rsid w:val="009F24E1"/>
    <w:rsid w:val="009F57BE"/>
    <w:rsid w:val="00A03CF9"/>
    <w:rsid w:val="00A3180F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7AA7"/>
    <w:rsid w:val="00AC3F12"/>
    <w:rsid w:val="00AD49EC"/>
    <w:rsid w:val="00AD6754"/>
    <w:rsid w:val="00AE6BE5"/>
    <w:rsid w:val="00B11584"/>
    <w:rsid w:val="00B16082"/>
    <w:rsid w:val="00B233E6"/>
    <w:rsid w:val="00B33308"/>
    <w:rsid w:val="00B376C8"/>
    <w:rsid w:val="00B53728"/>
    <w:rsid w:val="00B62C1A"/>
    <w:rsid w:val="00BA30AF"/>
    <w:rsid w:val="00BC1F72"/>
    <w:rsid w:val="00BC1FF0"/>
    <w:rsid w:val="00BE797C"/>
    <w:rsid w:val="00BF5584"/>
    <w:rsid w:val="00BF5CE2"/>
    <w:rsid w:val="00C01DE4"/>
    <w:rsid w:val="00C036C8"/>
    <w:rsid w:val="00C03AEF"/>
    <w:rsid w:val="00C04B9B"/>
    <w:rsid w:val="00C244DA"/>
    <w:rsid w:val="00C25F4C"/>
    <w:rsid w:val="00C47CB9"/>
    <w:rsid w:val="00C51539"/>
    <w:rsid w:val="00C64BFC"/>
    <w:rsid w:val="00C828E6"/>
    <w:rsid w:val="00C96979"/>
    <w:rsid w:val="00CB312F"/>
    <w:rsid w:val="00CD68F7"/>
    <w:rsid w:val="00CE11C8"/>
    <w:rsid w:val="00CE5792"/>
    <w:rsid w:val="00D00AD4"/>
    <w:rsid w:val="00D103A0"/>
    <w:rsid w:val="00D121F2"/>
    <w:rsid w:val="00D30957"/>
    <w:rsid w:val="00D500E0"/>
    <w:rsid w:val="00D50FB8"/>
    <w:rsid w:val="00D53617"/>
    <w:rsid w:val="00D64B8C"/>
    <w:rsid w:val="00D6578A"/>
    <w:rsid w:val="00D66D87"/>
    <w:rsid w:val="00D67F9C"/>
    <w:rsid w:val="00D750F7"/>
    <w:rsid w:val="00D75397"/>
    <w:rsid w:val="00D84797"/>
    <w:rsid w:val="00DA45AB"/>
    <w:rsid w:val="00DB6548"/>
    <w:rsid w:val="00DC54A2"/>
    <w:rsid w:val="00DC6185"/>
    <w:rsid w:val="00DD31AB"/>
    <w:rsid w:val="00DF49AB"/>
    <w:rsid w:val="00E010F7"/>
    <w:rsid w:val="00E14BBA"/>
    <w:rsid w:val="00E23538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B300B"/>
    <w:rsid w:val="00EB3977"/>
    <w:rsid w:val="00EC6EA2"/>
    <w:rsid w:val="00ED2A53"/>
    <w:rsid w:val="00ED6DB4"/>
    <w:rsid w:val="00EE190A"/>
    <w:rsid w:val="00EF33A0"/>
    <w:rsid w:val="00EF7562"/>
    <w:rsid w:val="00F20E41"/>
    <w:rsid w:val="00F21524"/>
    <w:rsid w:val="00F261B1"/>
    <w:rsid w:val="00F26376"/>
    <w:rsid w:val="00F26DD1"/>
    <w:rsid w:val="00F317A8"/>
    <w:rsid w:val="00F40EFF"/>
    <w:rsid w:val="00F42CE1"/>
    <w:rsid w:val="00F667B9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2023-04-05T21:11:00Z</dcterms:created>
  <dcterms:modified xsi:type="dcterms:W3CDTF">2024-10-28T14:01:00Z</dcterms:modified>
</cp:coreProperties>
</file>